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0" w:rsidRDefault="00602569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>ქ</w:t>
      </w:r>
      <w:r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 w:cs="Sylfaen"/>
          <w:b/>
          <w:sz w:val="24"/>
          <w:szCs w:val="24"/>
        </w:rPr>
        <w:t>რუსთავის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მერის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სამოქალაქო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მრჩეველთა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საბჭო</w:t>
      </w:r>
    </w:p>
    <w:p w:rsidR="00914170" w:rsidRDefault="00602569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>საბჭოს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სხდომა</w:t>
      </w:r>
      <w:r>
        <w:rPr>
          <w:rFonts w:ascii="Sylfaen" w:hAnsi="Sylfaen"/>
          <w:b/>
          <w:sz w:val="24"/>
          <w:szCs w:val="24"/>
        </w:rPr>
        <w:t xml:space="preserve"> #</w:t>
      </w:r>
      <w:r>
        <w:rPr>
          <w:rFonts w:ascii="Sylfaen" w:hAnsi="Sylfaen"/>
          <w:b/>
          <w:sz w:val="24"/>
          <w:szCs w:val="24"/>
          <w:lang w:val="en-US"/>
        </w:rPr>
        <w:t>44</w:t>
      </w:r>
    </w:p>
    <w:p w:rsidR="00914170" w:rsidRDefault="0060256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</w:t>
      </w:r>
      <w:r>
        <w:rPr>
          <w:rFonts w:ascii="Sylfaen" w:hAnsi="Sylfaen"/>
          <w:sz w:val="24"/>
          <w:szCs w:val="24"/>
          <w:lang w:val="ka-GE"/>
        </w:rPr>
        <w:t>წლის</w:t>
      </w:r>
      <w:r>
        <w:rPr>
          <w:rFonts w:ascii="Sylfaen" w:hAnsi="Sylfaen"/>
          <w:sz w:val="24"/>
          <w:szCs w:val="24"/>
          <w:lang w:val="ka-GE"/>
        </w:rPr>
        <w:t xml:space="preserve"> 21 </w:t>
      </w:r>
      <w:r>
        <w:rPr>
          <w:rFonts w:ascii="Sylfaen" w:hAnsi="Sylfaen"/>
          <w:sz w:val="24"/>
          <w:szCs w:val="24"/>
          <w:lang w:val="ka-GE"/>
        </w:rPr>
        <w:t>იანვარს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გაიმართა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რუსთავის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სამოქალაქო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მრჩეველთა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მორიგი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რიგით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ორმოცდამეოთხე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შეხვედრა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სხდომას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ესწრებოდა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ka-GE"/>
        </w:rPr>
        <w:t>სიითი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შემადგენლობიდან</w:t>
      </w:r>
      <w:r>
        <w:rPr>
          <w:rFonts w:ascii="Sylfaen" w:hAnsi="Sylfaen"/>
          <w:sz w:val="24"/>
          <w:szCs w:val="24"/>
          <w:lang w:val="ka-GE"/>
        </w:rPr>
        <w:t xml:space="preserve"> 9 </w:t>
      </w:r>
      <w:r>
        <w:rPr>
          <w:rFonts w:ascii="Sylfaen" w:hAnsi="Sylfaen"/>
          <w:sz w:val="24"/>
          <w:szCs w:val="24"/>
          <w:lang w:val="ka-GE"/>
        </w:rPr>
        <w:t>წევრი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დელეგატი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ხელმძღვანელობდა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თავმჯდომარე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>.-</w:t>
      </w:r>
      <w:r>
        <w:rPr>
          <w:rFonts w:ascii="Sylfaen" w:hAnsi="Sylfaen"/>
          <w:sz w:val="24"/>
          <w:szCs w:val="24"/>
          <w:lang w:val="ka-GE"/>
        </w:rPr>
        <w:t>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ლელა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კეთილაძე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დღის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წესრიგი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 xml:space="preserve">1. </w:t>
      </w:r>
      <w:r>
        <w:rPr>
          <w:rFonts w:ascii="Sylfaen" w:hAnsi="Sylfaen"/>
          <w:sz w:val="24"/>
          <w:szCs w:val="24"/>
          <w:lang w:val="ka-GE"/>
        </w:rPr>
        <w:t>საბჭოში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ახალი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წევრების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დამატების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</w:t>
      </w:r>
      <w:r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br/>
        <w:t xml:space="preserve">2. </w:t>
      </w:r>
      <w:r>
        <w:rPr>
          <w:rFonts w:ascii="Sylfaen" w:hAnsi="Sylfaen"/>
          <w:sz w:val="24"/>
          <w:szCs w:val="24"/>
          <w:lang w:val="ka-GE"/>
        </w:rPr>
        <w:t>მიმართვა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ქალაქის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მერს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პროექტის</w:t>
      </w:r>
      <w:r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/>
          <w:sz w:val="24"/>
          <w:szCs w:val="24"/>
          <w:lang w:val="ka-GE"/>
        </w:rPr>
        <w:t>ბინების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დამისამართებას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>
        <w:rPr>
          <w:rFonts w:ascii="Sylfaen" w:hAnsi="Sylfaen"/>
          <w:sz w:val="24"/>
          <w:szCs w:val="24"/>
          <w:lang w:val="ka-GE"/>
        </w:rPr>
        <w:t>ფარგლებში</w:t>
      </w:r>
      <w:r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br/>
        <w:t xml:space="preserve">3. </w:t>
      </w:r>
      <w:r>
        <w:rPr>
          <w:rFonts w:ascii="Sylfaen" w:hAnsi="Sylfaen"/>
          <w:sz w:val="24"/>
          <w:szCs w:val="24"/>
          <w:lang w:val="ka-GE"/>
        </w:rPr>
        <w:t>ტრანსპორტის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ჭყონდიდელის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დასახლებაში</w:t>
      </w:r>
      <w:r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br/>
        <w:t xml:space="preserve">4. </w:t>
      </w:r>
      <w:r>
        <w:rPr>
          <w:rFonts w:ascii="Sylfaen" w:hAnsi="Sylfaen"/>
          <w:sz w:val="24"/>
          <w:szCs w:val="24"/>
          <w:lang w:val="ka-GE"/>
        </w:rPr>
        <w:t>ქალაქში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არსებული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დამონტაჟებული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ნაგვის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ურნების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</w:t>
      </w:r>
      <w:r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br/>
        <w:t xml:space="preserve">5. </w:t>
      </w:r>
      <w:r>
        <w:rPr>
          <w:rFonts w:ascii="Sylfaen" w:hAnsi="Sylfaen"/>
          <w:sz w:val="24"/>
          <w:szCs w:val="24"/>
          <w:lang w:val="ka-GE"/>
        </w:rPr>
        <w:t>სადარბაზოების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სანიტარული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დასუფთავების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შესაბამისი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საშუალე</w:t>
      </w:r>
      <w:r>
        <w:rPr>
          <w:rFonts w:ascii="Sylfaen" w:hAnsi="Sylfaen"/>
          <w:sz w:val="24"/>
          <w:szCs w:val="24"/>
          <w:lang w:val="ka-GE"/>
        </w:rPr>
        <w:t>ბებით</w:t>
      </w:r>
      <w:r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br/>
        <w:t xml:space="preserve">6. </w:t>
      </w:r>
      <w:r>
        <w:rPr>
          <w:rFonts w:ascii="Sylfaen" w:hAnsi="Sylfaen"/>
          <w:sz w:val="24"/>
          <w:szCs w:val="24"/>
          <w:lang w:val="ka-GE"/>
        </w:rPr>
        <w:t>სხდომის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შეჯამება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სამოქალაქო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მრჩეველთა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შეხვედრის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ერთ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ერთ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მნიშვნელოვან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წარმოადგენდა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ახალი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წევრების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დამატება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მისი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საქმიანობის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გაფართოების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მიზნით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დელეგატებმა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მერს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მიმართეს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თხოვეს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კონსულტაციების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მსჯელობის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შედეგად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შემუშავდეს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ახ</w:t>
      </w:r>
      <w:r>
        <w:rPr>
          <w:rFonts w:ascii="Sylfaen" w:hAnsi="Sylfaen"/>
          <w:sz w:val="24"/>
          <w:szCs w:val="24"/>
          <w:lang w:val="ka-GE"/>
        </w:rPr>
        <w:t>ალი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წევრების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შერჩევის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საერთო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ფორმა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ასევე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მერთან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შეხვედრის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დროს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დელეგატებმა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.-</w:t>
      </w:r>
      <w:r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ირაკლისთან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ერთად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განიხილეს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სამოქალაქო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მრჩეველთა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მიმდინარე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პროექტი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რომლის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ფარგლებშიც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მოითხოვეს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საფინანსო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სამსახურის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წარმომადგენელთან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შეხვედრა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გაუთვალისწინებელი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დაუ</w:t>
      </w:r>
      <w:r>
        <w:rPr>
          <w:rFonts w:ascii="Sylfaen" w:hAnsi="Sylfaen"/>
          <w:sz w:val="24"/>
          <w:szCs w:val="24"/>
          <w:lang w:val="ka-GE"/>
        </w:rPr>
        <w:t>გეგმავი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ხარჯების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გამო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საბჭო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დახმარებისათვის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თხოვნით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მიმართავს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ქალაქის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მერს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დღემდე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გადაუწყვეტელ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პრობლემას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წარმოადგენს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ტრანსპორტის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ჭყონდიდელის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დასახლებაში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აღნიშნული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თემის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ინიციატორმა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რეზო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ბერაძემ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მოქალაქეთა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თხოვნით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არაერთხელ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დააყენა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</w:t>
      </w:r>
      <w:r>
        <w:rPr>
          <w:rFonts w:ascii="Sylfaen" w:hAnsi="Sylfaen"/>
          <w:sz w:val="24"/>
          <w:szCs w:val="24"/>
          <w:lang w:val="ka-GE"/>
        </w:rPr>
        <w:t>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სხდომაზე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განსახილველად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სტუდენტები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ითხოვენ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დამატებითი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ტრანსპორტის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დანიშვნას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რაც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გააადვილებს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გადაადგილებას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დედაქალაქის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მიმართულებით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რუსთაველებისათვის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ასევე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პრობლემას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წარმოადგენს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ქალაქში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არსებული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დამონტაჟებული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ნაგვის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ურნების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არასწორი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სანიტარული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დამუშავება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რიგ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შემთხვევებში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მთლიანობის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დარღვევა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აღნიშნული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პრობლემა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წარმოადგენს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დიდ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რისკს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ქუჩის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ცხოველები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გახდნენ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სხვადასხვა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ინფექციის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დაავადების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lastRenderedPageBreak/>
        <w:t>გადამტანები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ხდება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სადარბაზოების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შესაბამისი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ხსნარებით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დამუშავება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დაცვა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ქვეწარმავლებისა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მწე</w:t>
      </w:r>
      <w:r>
        <w:rPr>
          <w:rFonts w:ascii="Sylfaen" w:hAnsi="Sylfaen"/>
          <w:sz w:val="24"/>
          <w:szCs w:val="24"/>
          <w:lang w:val="ka-GE"/>
        </w:rPr>
        <w:t>რებისაგან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საბჭო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კიდევ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ერთხელ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რეკომენდაციით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მიმართავს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უფლებამოსილ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სამსახურს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მოხდეს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აღნიშნული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მოგვარება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შესაბამისი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ღონისძიებების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გატარება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მრჩეველთა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დელეგატებმა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სხდომის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დასასრულს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შეაჯამეს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შეხვედრა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არაერთი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რეკომენდაციის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წერილის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მიუხ</w:t>
      </w:r>
      <w:r>
        <w:rPr>
          <w:rFonts w:ascii="Sylfaen" w:hAnsi="Sylfaen"/>
          <w:sz w:val="24"/>
          <w:szCs w:val="24"/>
          <w:lang w:val="ka-GE"/>
        </w:rPr>
        <w:t>ედავად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ქალაქში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რჩება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გადაუჭრელი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რიგი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მნიშვნელოვანი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საკითხებისა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სამოქალაქო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მრჩეველთა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წევრები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იმედოვნებენ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ქალაქის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ხელმძღვანელი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აღნიშნულ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პრობლემებს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უყურადღებოდ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დატოვებენ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შეეცდებიან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დროულად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მოხდეს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მათი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აღმოფხვრა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საბჭო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ტრადიციულად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მონიტორინგს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გაუწევს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ზემოთხსენებულ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თემებს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14170" w:rsidRDefault="00914170">
      <w:pPr>
        <w:rPr>
          <w:rFonts w:ascii="Sylfaen" w:hAnsi="Sylfaen"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b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b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b/>
          <w:sz w:val="24"/>
          <w:szCs w:val="24"/>
          <w:lang w:val="ka-GE"/>
        </w:rPr>
      </w:pPr>
    </w:p>
    <w:p w:rsidR="00914170" w:rsidRDefault="00914170">
      <w:pPr>
        <w:rPr>
          <w:rFonts w:ascii="Sylfaen" w:hAnsi="Sylfaen"/>
          <w:b/>
          <w:sz w:val="24"/>
          <w:szCs w:val="24"/>
          <w:lang w:val="ka-GE"/>
        </w:rPr>
      </w:pPr>
    </w:p>
    <w:p w:rsidR="00914170" w:rsidRDefault="0060256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მდივანი</w:t>
      </w:r>
    </w:p>
    <w:p w:rsidR="00914170" w:rsidRDefault="0060256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ნუკრი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</w:p>
    <w:p w:rsidR="00914170" w:rsidRDefault="0060256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რუსთავი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საქართველო</w:t>
      </w:r>
      <w:r>
        <w:rPr>
          <w:rFonts w:ascii="Sylfaen" w:hAnsi="Sylfaen"/>
          <w:b/>
          <w:sz w:val="24"/>
          <w:szCs w:val="24"/>
          <w:lang w:val="ka-GE"/>
        </w:rPr>
        <w:t xml:space="preserve"> 21.01.2020 </w:t>
      </w:r>
      <w:r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sectPr w:rsidR="009141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69" w:rsidRDefault="00602569">
      <w:pPr>
        <w:spacing w:after="0" w:line="240" w:lineRule="auto"/>
      </w:pPr>
      <w:r>
        <w:separator/>
      </w:r>
    </w:p>
  </w:endnote>
  <w:endnote w:type="continuationSeparator" w:id="0">
    <w:p w:rsidR="00602569" w:rsidRDefault="006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69" w:rsidRDefault="00602569">
      <w:pPr>
        <w:spacing w:after="0" w:line="240" w:lineRule="auto"/>
      </w:pPr>
      <w:r>
        <w:separator/>
      </w:r>
    </w:p>
  </w:footnote>
  <w:footnote w:type="continuationSeparator" w:id="0">
    <w:p w:rsidR="00602569" w:rsidRDefault="006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70" w:rsidRDefault="0060256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8353425" cy="180975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18097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1CEC7C4" id="Minus 2" o:spid="_x0000_s1026" style="position:absolute;margin-left:0;margin-top:47.85pt;width:657.75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53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" path="m1107246,69205r6138933,l7246179,111770r-6138933,l1107246,69205xe" fillcolor="#5b9bd5 [3204]" strokecolor="#1f4d78 [1604]" strokeweight="1pt">
              <v:stroke joinstyle="miter"/>
              <v:path arrowok="t" o:connecttype="custom" o:connectlocs="1107246,69205;7246179,69205;7246179,111770;1107246,111770;1107246,69205" o:connectangles="0,0,0,0,0"/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82840" cy="652145"/>
          <wp:effectExtent l="0" t="0" r="0" b="0"/>
          <wp:docPr id="1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8" r="523" b="42147"/>
                  <a:stretch/>
                </pic:blipFill>
                <pic:spPr bwMode="auto">
                  <a:xfrm>
                    <a:off x="0" y="0"/>
                    <a:ext cx="2431263" cy="665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4170" w:rsidRDefault="009141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535"/>
    <w:multiLevelType w:val="hybridMultilevel"/>
    <w:tmpl w:val="AD6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768"/>
    <w:multiLevelType w:val="hybridMultilevel"/>
    <w:tmpl w:val="B25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0"/>
    <w:rsid w:val="00602569"/>
    <w:rsid w:val="00914170"/>
    <w:rsid w:val="009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FC974-C0DD-4EF5-9A5E-85D9CD8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A83B-E083-4C70-BD0A-5415BFCE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Tea Bliadze</cp:lastModifiedBy>
  <cp:revision>2</cp:revision>
  <dcterms:created xsi:type="dcterms:W3CDTF">2021-04-02T13:44:00Z</dcterms:created>
  <dcterms:modified xsi:type="dcterms:W3CDTF">2021-04-02T13:44:00Z</dcterms:modified>
</cp:coreProperties>
</file>